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72693A">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72693A"/>
    <w:p w:rsidR="006C4899" w:rsidRDefault="006C4899" w:rsidP="0072693A"/>
    <w:p w:rsidR="006C4899" w:rsidRDefault="006C4899" w:rsidP="0072693A"/>
    <w:p w:rsidR="006C4899" w:rsidRDefault="006C4899" w:rsidP="0072693A"/>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72693A">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72693A">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EA4108">
                                    <w:rPr>
                                      <w:b/>
                                      <w:color w:val="FFFFFF" w:themeColor="background1"/>
                                      <w:sz w:val="20"/>
                                    </w:rPr>
                                    <w:t>May 2019</w:t>
                                  </w:r>
                                  <w:r w:rsidR="00505D0C">
                                    <w:rPr>
                                      <w:b/>
                                      <w:color w:val="FFFFFF" w:themeColor="background1"/>
                                      <w:sz w:val="20"/>
                                    </w:rPr>
                                    <w:t xml:space="preserve"> (V1.00)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EA4108">
                              <w:rPr>
                                <w:b/>
                                <w:color w:val="FFFFFF" w:themeColor="background1"/>
                                <w:sz w:val="20"/>
                              </w:rPr>
                              <w:t>May 2019</w:t>
                            </w:r>
                            <w:r w:rsidR="00505D0C">
                              <w:rPr>
                                <w:b/>
                                <w:color w:val="FFFFFF" w:themeColor="background1"/>
                                <w:sz w:val="20"/>
                              </w:rPr>
                              <w:t xml:space="preserve"> (V1.00)</w:t>
                            </w:r>
                          </w:p>
                        </w:txbxContent>
                      </v:textbox>
                    </v:shape>
                  </w:pict>
                </mc:Fallback>
              </mc:AlternateContent>
            </w:r>
          </w:p>
        </w:tc>
      </w:tr>
    </w:tbl>
    <w:p w:rsidR="005D3AA4" w:rsidRPr="00416E9E" w:rsidRDefault="00743E91" w:rsidP="0072693A">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Pr>
          <w:color w:val="000000"/>
          <w:szCs w:val="24"/>
        </w:rPr>
        <w:t>sexual health, reproductive</w:t>
      </w:r>
      <w:r w:rsidR="00833FD8">
        <w:rPr>
          <w:color w:val="000000"/>
          <w:szCs w:val="24"/>
        </w:rPr>
        <w:t xml:space="preserve"> health</w:t>
      </w:r>
      <w:r w:rsidR="00BD2BE6">
        <w:rPr>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72693A">
      <w:pPr>
        <w:autoSpaceDE w:val="0"/>
        <w:autoSpaceDN w:val="0"/>
        <w:adjustRightInd w:val="0"/>
        <w:rPr>
          <w:color w:val="000000"/>
          <w:sz w:val="10"/>
          <w:szCs w:val="24"/>
        </w:rPr>
      </w:pPr>
    </w:p>
    <w:p w:rsidR="009463AD" w:rsidRPr="00416E9E" w:rsidRDefault="009463AD" w:rsidP="0072693A">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72693A">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72693A">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72693A">
            <w:pPr>
              <w:pStyle w:val="NormalWeb"/>
              <w:spacing w:before="0" w:beforeAutospacing="0" w:after="0" w:afterAutospacing="0"/>
              <w:rPr>
                <w:rFonts w:ascii="Arial" w:hAnsi="Arial" w:cs="Arial"/>
                <w:color w:val="381D59"/>
              </w:rPr>
            </w:pPr>
          </w:p>
        </w:tc>
      </w:tr>
    </w:tbl>
    <w:p w:rsidR="00BE7C89" w:rsidRPr="00BE7C89" w:rsidRDefault="00BE7C89" w:rsidP="00BE7C89">
      <w:pPr>
        <w:rPr>
          <w:b/>
          <w:sz w:val="8"/>
        </w:rPr>
      </w:pPr>
      <w:bookmarkStart w:id="0" w:name="_Toc477080922"/>
    </w:p>
    <w:p w:rsidR="00134A7D" w:rsidRPr="00134A7D" w:rsidRDefault="00134A7D" w:rsidP="00BE7C89">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134A7D">
      <w:r w:rsidRPr="005A7C89">
        <w:t xml:space="preserve">Views about what reproductive health means, its breadth, and key target populations vary widely between individual users, stakeholders and organisations. This </w:t>
      </w:r>
      <w:hyperlink r:id="rId9"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 future models of care that works for the user across the</w:t>
      </w:r>
      <w:r>
        <w:t xml:space="preserve"> whole reproductive life-course.</w:t>
      </w:r>
      <w:r w:rsidR="00DD531A" w:rsidRPr="00DD531A">
        <w:t xml:space="preserve"> </w:t>
      </w:r>
      <w:r w:rsidR="00DD531A">
        <w:t>It is one of three documents that together form the basis of PHE strategy for improving reproductive health of the population.</w:t>
      </w:r>
    </w:p>
    <w:p w:rsidR="00134A7D" w:rsidRDefault="00134A7D" w:rsidP="00134A7D">
      <w:pPr>
        <w:rPr>
          <w:b/>
        </w:rPr>
      </w:pPr>
    </w:p>
    <w:p w:rsidR="00BD1AB6" w:rsidRDefault="00BD1AB6" w:rsidP="00134A7D">
      <w:pPr>
        <w:rPr>
          <w:b/>
        </w:rPr>
      </w:pPr>
      <w:r>
        <w:rPr>
          <w:b/>
        </w:rPr>
        <w:t>What Do Women Say? Re</w:t>
      </w:r>
      <w:r w:rsidR="00DD531A">
        <w:rPr>
          <w:b/>
        </w:rPr>
        <w:t>productive Health is a Public Health Issue</w:t>
      </w:r>
    </w:p>
    <w:p w:rsidR="00DD531A" w:rsidRDefault="00DD531A" w:rsidP="00134A7D">
      <w:r>
        <w:t xml:space="preserve">This </w:t>
      </w:r>
      <w:hyperlink r:id="rId10" w:history="1">
        <w:r w:rsidRPr="00D063AF">
          <w:rPr>
            <w:rStyle w:val="Hyperlink"/>
            <w:b/>
            <w:u w:val="single"/>
          </w:rPr>
          <w:t>document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1" w:name="_Hlk8828013"/>
      <w:r>
        <w:t xml:space="preserve">It is one of three documents that together form the basis of PHE strategy for improving reproductive health of the population. </w:t>
      </w:r>
      <w:bookmarkEnd w:id="1"/>
    </w:p>
    <w:p w:rsidR="00DD531A" w:rsidRPr="00DD531A" w:rsidRDefault="00DD531A" w:rsidP="00134A7D"/>
    <w:p w:rsidR="00134A7D" w:rsidRPr="008559E6" w:rsidRDefault="00134A7D" w:rsidP="00134A7D">
      <w:pPr>
        <w:rPr>
          <w:b/>
        </w:rPr>
      </w:pPr>
      <w:r w:rsidRPr="008559E6">
        <w:rPr>
          <w:b/>
        </w:rPr>
        <w:t>All Our Health</w:t>
      </w:r>
    </w:p>
    <w:p w:rsidR="00134A7D" w:rsidRPr="008559E6" w:rsidRDefault="00134A7D" w:rsidP="00134A7D">
      <w:r w:rsidRPr="008559E6">
        <w:t xml:space="preserve">The PHE </w:t>
      </w:r>
      <w:hyperlink r:id="rId11"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2" w:history="1">
        <w:r w:rsidRPr="00D063AF">
          <w:rPr>
            <w:rStyle w:val="Hyperlink"/>
            <w:b/>
            <w:u w:val="single"/>
          </w:rPr>
          <w:t>about the framework</w:t>
        </w:r>
      </w:hyperlink>
      <w:r w:rsidRPr="008559E6">
        <w:t xml:space="preserve"> and another piece of guidance around applying ‘All Our Health’ in relation to </w:t>
      </w:r>
      <w:hyperlink r:id="rId13" w:history="1">
        <w:r w:rsidRPr="00D063AF">
          <w:rPr>
            <w:rStyle w:val="Hyperlink"/>
            <w:b/>
            <w:u w:val="single"/>
          </w:rPr>
          <w:t>sexual health, reproductive health and HIV</w:t>
        </w:r>
      </w:hyperlink>
      <w:r>
        <w:t xml:space="preserve"> (</w:t>
      </w:r>
      <w:r w:rsidRPr="00134A7D">
        <w:rPr>
          <w:b/>
        </w:rPr>
        <w:t>January 2018</w:t>
      </w:r>
      <w:r>
        <w:t>).</w:t>
      </w:r>
      <w:r w:rsidRPr="008559E6">
        <w:t xml:space="preserve"> This guidance explains the need for promoting good sexual health; interventions, meas</w:t>
      </w:r>
      <w:r>
        <w:t>u</w:t>
      </w:r>
      <w:r w:rsidRPr="008559E6">
        <w:t>ring outcomes, and examples of good practice.</w:t>
      </w:r>
    </w:p>
    <w:p w:rsidR="00DD531A" w:rsidRDefault="00DD531A" w:rsidP="0072693A">
      <w:pPr>
        <w:autoSpaceDE w:val="0"/>
        <w:autoSpaceDN w:val="0"/>
        <w:adjustRightInd w:val="0"/>
        <w:rPr>
          <w:b/>
        </w:rPr>
      </w:pPr>
    </w:p>
    <w:p w:rsidR="00930733" w:rsidRDefault="00930733" w:rsidP="0072693A">
      <w:pPr>
        <w:autoSpaceDE w:val="0"/>
        <w:autoSpaceDN w:val="0"/>
        <w:adjustRightInd w:val="0"/>
        <w:rPr>
          <w:b/>
        </w:rPr>
      </w:pPr>
      <w:r>
        <w:rPr>
          <w:b/>
        </w:rPr>
        <w:t>Sexual and Reproductive Health and HIV: Strategic Action Plan</w:t>
      </w:r>
    </w:p>
    <w:p w:rsidR="00930733" w:rsidRDefault="00930733" w:rsidP="0072693A">
      <w:pPr>
        <w:autoSpaceDE w:val="0"/>
        <w:autoSpaceDN w:val="0"/>
        <w:adjustRightInd w:val="0"/>
      </w:pPr>
      <w:r>
        <w:t xml:space="preserve">This </w:t>
      </w:r>
      <w:hyperlink r:id="rId14" w:history="1">
        <w:r w:rsidRPr="004A596E">
          <w:rPr>
            <w:rStyle w:val="Hyperlink"/>
            <w:b/>
            <w:u w:val="single"/>
          </w:rPr>
          <w:t>action plan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72693A">
      <w:pPr>
        <w:autoSpaceDE w:val="0"/>
        <w:autoSpaceDN w:val="0"/>
        <w:adjustRightInd w:val="0"/>
      </w:pPr>
    </w:p>
    <w:p w:rsidR="00B81C03" w:rsidRPr="00134A7D" w:rsidRDefault="00134A7D" w:rsidP="0072693A">
      <w:pPr>
        <w:autoSpaceDE w:val="0"/>
        <w:autoSpaceDN w:val="0"/>
        <w:adjustRightInd w:val="0"/>
        <w:rPr>
          <w:b/>
        </w:rPr>
      </w:pPr>
      <w:r w:rsidRPr="00134A7D">
        <w:rPr>
          <w:b/>
        </w:rPr>
        <w:lastRenderedPageBreak/>
        <w:t>A F</w:t>
      </w:r>
      <w:r w:rsidR="00B81C03" w:rsidRPr="00134A7D">
        <w:rPr>
          <w:b/>
        </w:rPr>
        <w:t xml:space="preserve">ramework for Sexual Health Improvement in England </w:t>
      </w:r>
    </w:p>
    <w:p w:rsidR="0040268E" w:rsidRPr="0040268E" w:rsidRDefault="00B81C03" w:rsidP="0040268E">
      <w:r w:rsidRPr="0040268E">
        <w:t xml:space="preserve">This </w:t>
      </w:r>
      <w:hyperlink r:id="rId15" w:history="1">
        <w:r w:rsidR="00134A7D" w:rsidRPr="00D063AF">
          <w:rPr>
            <w:rStyle w:val="Hyperlink"/>
            <w:b/>
            <w:u w:val="single"/>
          </w:rPr>
          <w:t>framework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Default="00A8061D" w:rsidP="005A7C89"/>
    <w:p w:rsidR="00DD531A" w:rsidRPr="005A7C89" w:rsidRDefault="00DD531A" w:rsidP="005A7C89"/>
    <w:p w:rsidR="00DE07C9" w:rsidRDefault="00F172B0" w:rsidP="0072693A">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72693A">
      <w:pPr>
        <w:rPr>
          <w:sz w:val="32"/>
          <w:szCs w:val="24"/>
          <w:lang w:val="en"/>
        </w:rPr>
      </w:pPr>
    </w:p>
    <w:p w:rsidR="007A2E09" w:rsidRPr="00302D61" w:rsidRDefault="00302D61" w:rsidP="0072693A">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72693A">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16" w:history="1">
        <w:r w:rsidRPr="00D063AF">
          <w:rPr>
            <w:rStyle w:val="Hyperlink"/>
            <w:b/>
            <w:szCs w:val="24"/>
            <w:u w:val="single"/>
            <w:lang w:eastAsia="en-GB"/>
          </w:rPr>
          <w:t>profiles</w:t>
        </w:r>
      </w:hyperlink>
      <w:r>
        <w:rPr>
          <w:szCs w:val="24"/>
          <w:lang w:eastAsia="en-GB"/>
        </w:rPr>
        <w:t>,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5A7C89">
      <w:pPr>
        <w:rPr>
          <w:szCs w:val="24"/>
          <w:lang w:eastAsia="en-GB"/>
        </w:rPr>
      </w:pPr>
    </w:p>
    <w:p w:rsidR="00036D9F" w:rsidRDefault="00036D9F" w:rsidP="00036D9F">
      <w:pPr>
        <w:rPr>
          <w:b/>
        </w:rPr>
      </w:pPr>
      <w:r>
        <w:rPr>
          <w:b/>
        </w:rPr>
        <w:t>National Chlamydia Screening Programme (NCSP)</w:t>
      </w:r>
    </w:p>
    <w:p w:rsidR="00036D9F" w:rsidRPr="00285D0A" w:rsidRDefault="00036D9F" w:rsidP="00036D9F">
      <w:r>
        <w:t xml:space="preserve">This is a </w:t>
      </w:r>
      <w:hyperlink r:id="rId17" w:history="1">
        <w:r w:rsidRPr="00D063AF">
          <w:rPr>
            <w:rStyle w:val="Hyperlink"/>
            <w:b/>
            <w:u w:val="single"/>
          </w:rPr>
          <w:t>collection of resources</w:t>
        </w:r>
      </w:hyperlink>
      <w:r>
        <w:t xml:space="preserve"> (</w:t>
      </w:r>
      <w:r w:rsidRPr="00285D0A">
        <w:rPr>
          <w:b/>
        </w:rPr>
        <w:t>last updated April 2019</w:t>
      </w:r>
      <w:r>
        <w:t xml:space="preserve">) relating to the NCSP. It includes links to relevant information, data, commissioning and provider guidance, quality assurance, programme materials and pilots and studies. </w:t>
      </w:r>
    </w:p>
    <w:p w:rsidR="00036D9F" w:rsidRDefault="00036D9F" w:rsidP="005A7C89">
      <w:pPr>
        <w:rPr>
          <w:b/>
          <w:szCs w:val="24"/>
          <w:lang w:eastAsia="en-GB"/>
        </w:rPr>
      </w:pPr>
    </w:p>
    <w:p w:rsidR="000C5595" w:rsidRPr="000C5595" w:rsidRDefault="000C5595" w:rsidP="005A7C89">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5A7C89">
      <w:pPr>
        <w:rPr>
          <w:szCs w:val="24"/>
          <w:lang w:eastAsia="en-GB"/>
        </w:rPr>
      </w:pPr>
      <w:r>
        <w:rPr>
          <w:szCs w:val="24"/>
          <w:lang w:eastAsia="en-GB"/>
        </w:rPr>
        <w:t>This</w:t>
      </w:r>
      <w:r w:rsidRPr="00D063AF">
        <w:rPr>
          <w:szCs w:val="24"/>
          <w:lang w:eastAsia="en-GB"/>
        </w:rPr>
        <w:t xml:space="preserve"> </w:t>
      </w:r>
      <w:hyperlink r:id="rId18" w:history="1">
        <w:r w:rsidRPr="00D063AF">
          <w:rPr>
            <w:rStyle w:val="Hyperlink"/>
            <w:b/>
            <w:szCs w:val="24"/>
            <w:u w:val="single"/>
            <w:lang w:eastAsia="en-GB"/>
          </w:rPr>
          <w:t>framework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5A7C89">
      <w:pPr>
        <w:rPr>
          <w:b/>
          <w:szCs w:val="24"/>
          <w:lang w:eastAsia="en-GB"/>
        </w:rPr>
      </w:pPr>
    </w:p>
    <w:p w:rsidR="00804831" w:rsidRDefault="00804831" w:rsidP="005A7C89">
      <w:pPr>
        <w:rPr>
          <w:b/>
          <w:szCs w:val="24"/>
          <w:lang w:eastAsia="en-GB"/>
        </w:rPr>
      </w:pPr>
      <w:r>
        <w:rPr>
          <w:b/>
          <w:szCs w:val="24"/>
          <w:lang w:eastAsia="en-GB"/>
        </w:rPr>
        <w:t>Pharmacy Offer for Sexual Health, Reproductive Health and HIV</w:t>
      </w:r>
    </w:p>
    <w:p w:rsidR="00804831" w:rsidRPr="00804831" w:rsidRDefault="00804831" w:rsidP="005A7C89">
      <w:pPr>
        <w:rPr>
          <w:szCs w:val="24"/>
          <w:lang w:eastAsia="en-GB"/>
        </w:rPr>
      </w:pPr>
      <w:r>
        <w:rPr>
          <w:szCs w:val="24"/>
          <w:lang w:eastAsia="en-GB"/>
        </w:rPr>
        <w:t xml:space="preserve">This </w:t>
      </w:r>
      <w:hyperlink r:id="rId19" w:history="1">
        <w:r w:rsidRPr="00804831">
          <w:rPr>
            <w:rStyle w:val="Hyperlink"/>
            <w:b/>
            <w:szCs w:val="24"/>
            <w:u w:val="single"/>
            <w:lang w:eastAsia="en-GB"/>
          </w:rPr>
          <w:t>guidance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804831" w:rsidRDefault="00804831" w:rsidP="005A7C89">
      <w:pPr>
        <w:rPr>
          <w:b/>
          <w:szCs w:val="24"/>
          <w:lang w:eastAsia="en-GB"/>
        </w:rPr>
      </w:pPr>
    </w:p>
    <w:p w:rsidR="000526F0" w:rsidRDefault="000526F0" w:rsidP="000526F0">
      <w:pPr>
        <w:rPr>
          <w:b/>
        </w:rPr>
      </w:pPr>
      <w:r>
        <w:rPr>
          <w:b/>
        </w:rPr>
        <w:t>Sexual and Reproductive Health in England: Local and National Data</w:t>
      </w:r>
    </w:p>
    <w:p w:rsidR="000526F0" w:rsidRPr="000526F0" w:rsidRDefault="000526F0" w:rsidP="000526F0">
      <w:r>
        <w:t xml:space="preserve">This </w:t>
      </w:r>
      <w:hyperlink r:id="rId20" w:anchor="history" w:history="1">
        <w:r w:rsidRPr="00D063AF">
          <w:rPr>
            <w:rStyle w:val="Hyperlink"/>
            <w:b/>
            <w:u w:val="single"/>
          </w:rPr>
          <w:t>guidance</w:t>
        </w:r>
      </w:hyperlink>
      <w:r>
        <w:t xml:space="preserve"> (</w:t>
      </w:r>
      <w:r w:rsidRPr="000526F0">
        <w:rPr>
          <w:b/>
        </w:rPr>
        <w:t>updated January 2019</w:t>
      </w:r>
      <w:r>
        <w:t xml:space="preserve">) is to help commissioners and providers understand the sexual health data available across England and how data can be accessed. It includes information available on STIs, HIV, contraception, conception and abortion and where to access it. </w:t>
      </w:r>
    </w:p>
    <w:p w:rsidR="000526F0" w:rsidRDefault="000526F0" w:rsidP="005A7C89">
      <w:pPr>
        <w:rPr>
          <w:b/>
          <w:szCs w:val="24"/>
          <w:lang w:eastAsia="en-GB"/>
        </w:rPr>
      </w:pPr>
    </w:p>
    <w:p w:rsidR="00CC7971" w:rsidRPr="00CC7971" w:rsidRDefault="00CC7971" w:rsidP="00CC7971">
      <w:pPr>
        <w:rPr>
          <w:b/>
        </w:rPr>
      </w:pPr>
      <w:r w:rsidRPr="00CC7971">
        <w:rPr>
          <w:b/>
        </w:rPr>
        <w:t>HIV in the United Kingdom</w:t>
      </w:r>
    </w:p>
    <w:p w:rsidR="00CC7971" w:rsidRDefault="00CC7971" w:rsidP="00CC7971">
      <w:r>
        <w:t xml:space="preserve">These PHE </w:t>
      </w:r>
      <w:hyperlink r:id="rId21" w:history="1">
        <w:r w:rsidRPr="00D063AF">
          <w:rPr>
            <w:rStyle w:val="Hyperlink"/>
            <w:b/>
            <w:u w:val="single"/>
          </w:rPr>
          <w:t>reports</w:t>
        </w:r>
      </w:hyperlink>
      <w:r>
        <w:t xml:space="preserve"> (</w:t>
      </w:r>
      <w:r w:rsidRPr="00CC7971">
        <w:rPr>
          <w:b/>
        </w:rPr>
        <w:t>updated November 2018</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CC7971" w:rsidRDefault="00CC7971" w:rsidP="005A7C89">
      <w:pPr>
        <w:rPr>
          <w:b/>
          <w:szCs w:val="24"/>
          <w:lang w:eastAsia="en-GB"/>
        </w:rPr>
      </w:pPr>
    </w:p>
    <w:p w:rsidR="00B7733A" w:rsidRDefault="00B7733A" w:rsidP="00B7733A">
      <w:pPr>
        <w:rPr>
          <w:b/>
        </w:rPr>
      </w:pPr>
      <w:r w:rsidRPr="00B7733A">
        <w:rPr>
          <w:b/>
        </w:rPr>
        <w:t>Sexually Transmitted Infections</w:t>
      </w:r>
      <w:r w:rsidR="006C0A29">
        <w:rPr>
          <w:b/>
        </w:rPr>
        <w:t xml:space="preserve"> (STIs)</w:t>
      </w:r>
      <w:r w:rsidRPr="00B7733A">
        <w:rPr>
          <w:b/>
        </w:rPr>
        <w:t>: East of England Data</w:t>
      </w:r>
      <w:bookmarkStart w:id="2" w:name="_GoBack"/>
      <w:bookmarkEnd w:id="2"/>
    </w:p>
    <w:p w:rsidR="00B7733A" w:rsidRPr="00B7733A" w:rsidRDefault="00B7733A" w:rsidP="00B7733A">
      <w:r>
        <w:t xml:space="preserve">This </w:t>
      </w:r>
      <w:hyperlink r:id="rId22" w:anchor="history" w:history="1">
        <w:r w:rsidRPr="00D063AF">
          <w:rPr>
            <w:rStyle w:val="Hyperlink"/>
            <w:b/>
            <w:u w:val="single"/>
          </w:rPr>
          <w:t>research and analysis</w:t>
        </w:r>
      </w:hyperlink>
      <w:r>
        <w:t xml:space="preserve"> (</w:t>
      </w:r>
      <w:r w:rsidRPr="00B7733A">
        <w:rPr>
          <w:b/>
        </w:rPr>
        <w:t>last updated September 2018)</w:t>
      </w:r>
      <w:r>
        <w:t xml:space="preserve"> presents epidemiological data since 2015 for STIs in the East of England. </w:t>
      </w:r>
    </w:p>
    <w:p w:rsidR="00B7733A" w:rsidRDefault="00B7733A" w:rsidP="005A7C89">
      <w:pPr>
        <w:rPr>
          <w:b/>
          <w:szCs w:val="24"/>
          <w:lang w:eastAsia="en-GB"/>
        </w:rPr>
      </w:pPr>
    </w:p>
    <w:p w:rsidR="00E9240F" w:rsidRDefault="001D29D5" w:rsidP="005A7C89">
      <w:pPr>
        <w:rPr>
          <w:b/>
          <w:szCs w:val="24"/>
          <w:lang w:eastAsia="en-GB"/>
        </w:rPr>
      </w:pPr>
      <w:r>
        <w:rPr>
          <w:b/>
          <w:szCs w:val="24"/>
          <w:lang w:eastAsia="en-GB"/>
        </w:rPr>
        <w:t>Public Health Services Non-Mandatory Contract</w:t>
      </w:r>
    </w:p>
    <w:p w:rsidR="001D29D5" w:rsidRPr="001D29D5" w:rsidRDefault="001D29D5" w:rsidP="005A7C89">
      <w:pPr>
        <w:rPr>
          <w:szCs w:val="24"/>
          <w:lang w:eastAsia="en-GB"/>
        </w:rPr>
      </w:pPr>
      <w:r>
        <w:rPr>
          <w:szCs w:val="24"/>
          <w:lang w:eastAsia="en-GB"/>
        </w:rPr>
        <w:t xml:space="preserve">These </w:t>
      </w:r>
      <w:hyperlink r:id="rId23" w:anchor="history" w:history="1">
        <w:r w:rsidRPr="00D063AF">
          <w:rPr>
            <w:rStyle w:val="Hyperlink"/>
            <w:b/>
            <w:szCs w:val="24"/>
            <w:u w:val="single"/>
            <w:lang w:eastAsia="en-GB"/>
          </w:rPr>
          <w:t>documents</w:t>
        </w:r>
      </w:hyperlink>
      <w:r>
        <w:rPr>
          <w:szCs w:val="24"/>
          <w:lang w:eastAsia="en-GB"/>
        </w:rPr>
        <w:t xml:space="preserve"> (</w:t>
      </w:r>
      <w:r w:rsidRPr="001D29D5">
        <w:rPr>
          <w:b/>
          <w:szCs w:val="24"/>
          <w:lang w:eastAsia="en-GB"/>
        </w:rPr>
        <w:t>last updated August 2018</w:t>
      </w:r>
      <w:r>
        <w:rPr>
          <w:szCs w:val="24"/>
          <w:lang w:eastAsia="en-GB"/>
        </w:rPr>
        <w:t xml:space="preserve">) are for use by local authorities in public health commissioning services including sexual health. There is also a specific document </w:t>
      </w:r>
      <w:r>
        <w:rPr>
          <w:szCs w:val="24"/>
          <w:lang w:eastAsia="en-GB"/>
        </w:rPr>
        <w:lastRenderedPageBreak/>
        <w:t xml:space="preserve">titled </w:t>
      </w:r>
      <w:hyperlink r:id="rId24" w:anchor="history" w:history="1">
        <w:r w:rsidRPr="001D29D5">
          <w:rPr>
            <w:rStyle w:val="Hyperlink"/>
            <w:b/>
            <w:szCs w:val="24"/>
            <w:lang w:eastAsia="en-GB"/>
          </w:rPr>
          <w:t>‘</w:t>
        </w:r>
        <w:r w:rsidRPr="00D063AF">
          <w:rPr>
            <w:rStyle w:val="Hyperlink"/>
            <w:b/>
            <w:szCs w:val="24"/>
            <w:u w:val="single"/>
            <w:lang w:eastAsia="en-GB"/>
          </w:rPr>
          <w:t>integrated sexual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5A7C89">
      <w:pPr>
        <w:rPr>
          <w:b/>
          <w:szCs w:val="24"/>
          <w:lang w:eastAsia="en-GB"/>
        </w:rPr>
      </w:pPr>
    </w:p>
    <w:p w:rsidR="00036D9F" w:rsidRPr="00036D9F" w:rsidRDefault="00036D9F" w:rsidP="00036D9F">
      <w:pPr>
        <w:rPr>
          <w:b/>
        </w:rPr>
      </w:pPr>
      <w:r w:rsidRPr="00036D9F">
        <w:rPr>
          <w:b/>
        </w:rPr>
        <w:t>Sexual Health, Reproductive Health and HIV Services: Evaluation Resources</w:t>
      </w:r>
    </w:p>
    <w:p w:rsidR="00036D9F" w:rsidRDefault="00036D9F" w:rsidP="00036D9F">
      <w:r>
        <w:t xml:space="preserve">These </w:t>
      </w:r>
      <w:hyperlink r:id="rId25" w:history="1">
        <w:r w:rsidRPr="00D063AF">
          <w:rPr>
            <w:rStyle w:val="Hyperlink"/>
            <w:b/>
            <w:u w:val="single"/>
          </w:rPr>
          <w:t>documents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5A7C89">
      <w:pPr>
        <w:rPr>
          <w:b/>
          <w:szCs w:val="24"/>
          <w:lang w:eastAsia="en-GB"/>
        </w:rPr>
      </w:pPr>
    </w:p>
    <w:p w:rsidR="00036D9F" w:rsidRPr="00036D9F" w:rsidRDefault="00036D9F" w:rsidP="00036D9F">
      <w:pPr>
        <w:rPr>
          <w:b/>
        </w:rPr>
      </w:pPr>
      <w:r w:rsidRPr="00036D9F">
        <w:rPr>
          <w:b/>
        </w:rPr>
        <w:t>What Does the Data Tell Us? Women’s Reproductive Health is a Public Health Issue</w:t>
      </w:r>
    </w:p>
    <w:p w:rsidR="00036D9F" w:rsidRPr="005A7C89" w:rsidRDefault="00036D9F" w:rsidP="00036D9F">
      <w:r>
        <w:t xml:space="preserve">The </w:t>
      </w:r>
      <w:hyperlink r:id="rId26" w:history="1">
        <w:r w:rsidRPr="00D063AF">
          <w:rPr>
            <w:rStyle w:val="Hyperlink"/>
            <w:b/>
            <w:u w:val="single"/>
          </w:rPr>
          <w:t>presentation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5A7C89">
      <w:pPr>
        <w:rPr>
          <w:b/>
          <w:szCs w:val="24"/>
          <w:lang w:eastAsia="en-GB"/>
        </w:rPr>
      </w:pPr>
    </w:p>
    <w:p w:rsidR="009E0616" w:rsidRDefault="009E0616" w:rsidP="009E0616">
      <w:pPr>
        <w:rPr>
          <w:b/>
        </w:rPr>
      </w:pPr>
      <w:r>
        <w:rPr>
          <w:b/>
        </w:rPr>
        <w:t>Sexual and Reproductive Health: Spend and Outcome Tool</w:t>
      </w:r>
    </w:p>
    <w:p w:rsidR="009E0616" w:rsidRPr="009E0616" w:rsidRDefault="009E0616" w:rsidP="009E0616">
      <w:r>
        <w:t xml:space="preserve">This </w:t>
      </w:r>
      <w:hyperlink r:id="rId27" w:history="1">
        <w:r w:rsidRPr="00D063AF">
          <w:rPr>
            <w:rStyle w:val="Hyperlink"/>
            <w:b/>
            <w:u w:val="single"/>
          </w:rPr>
          <w:t>guidance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5A7C89">
      <w:pPr>
        <w:rPr>
          <w:b/>
          <w:szCs w:val="24"/>
          <w:lang w:eastAsia="en-GB"/>
        </w:rPr>
      </w:pPr>
    </w:p>
    <w:p w:rsidR="004E1F57" w:rsidRPr="004E1F57" w:rsidRDefault="004E1F57" w:rsidP="005A7C89">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5A7C89">
      <w:r>
        <w:t xml:space="preserve">This </w:t>
      </w:r>
      <w:hyperlink r:id="rId28" w:history="1">
        <w:r w:rsidRPr="00D063AF">
          <w:rPr>
            <w:rStyle w:val="Hyperlink"/>
            <w:b/>
            <w:u w:val="single"/>
          </w:rPr>
          <w:t>framework</w:t>
        </w:r>
      </w:hyperlink>
      <w:r>
        <w:t xml:space="preserve"> (</w:t>
      </w:r>
      <w:r w:rsidRPr="004E1F57">
        <w:rPr>
          <w:b/>
        </w:rPr>
        <w:t>January 2018</w:t>
      </w:r>
      <w:r>
        <w:t xml:space="preserve">) endeavours to help local areas assess their teenage prevention programmes to identify any gaps; see what is working well and to take a multi-agency whole-system approach, to prevent unplanned pregnancies and support young people to develop healthy relationships. </w:t>
      </w:r>
    </w:p>
    <w:p w:rsidR="004E1F57" w:rsidRDefault="004E1F57" w:rsidP="005A7C89"/>
    <w:p w:rsidR="00D168DE" w:rsidRPr="00223102" w:rsidRDefault="00D168DE" w:rsidP="00D168DE">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D168DE">
      <w:r>
        <w:t xml:space="preserve">This PHE </w:t>
      </w:r>
      <w:hyperlink r:id="rId29" w:history="1">
        <w:r w:rsidRPr="00D063AF">
          <w:rPr>
            <w:rStyle w:val="Hyperlink"/>
            <w:b/>
            <w:u w:val="single"/>
          </w:rPr>
          <w:t>document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8559E6">
      <w:pPr>
        <w:rPr>
          <w:b/>
        </w:rPr>
      </w:pPr>
    </w:p>
    <w:p w:rsidR="00D168DE" w:rsidRPr="00DC16FC" w:rsidRDefault="00D168DE" w:rsidP="00D168DE">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D168DE">
      <w:r>
        <w:t xml:space="preserve">These PHE </w:t>
      </w:r>
      <w:hyperlink r:id="rId30" w:anchor="history" w:history="1">
        <w:r w:rsidRPr="00D063AF">
          <w:rPr>
            <w:rStyle w:val="Hyperlink"/>
            <w:b/>
            <w:u w:val="single"/>
          </w:rPr>
          <w:t>documents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8559E6">
      <w:pPr>
        <w:rPr>
          <w:b/>
        </w:rPr>
      </w:pPr>
    </w:p>
    <w:p w:rsidR="005A7C89" w:rsidRPr="00036D9F" w:rsidRDefault="00036D9F" w:rsidP="008559E6">
      <w:pPr>
        <w:rPr>
          <w:b/>
        </w:rPr>
      </w:pPr>
      <w:r w:rsidRPr="00036D9F">
        <w:rPr>
          <w:b/>
        </w:rPr>
        <w:t>Making it Work: A Guide to Whole System Commissioning for Sexual Health, Reproductive Health and HIV</w:t>
      </w:r>
    </w:p>
    <w:p w:rsidR="008559E6" w:rsidRPr="008559E6" w:rsidRDefault="00036D9F" w:rsidP="008559E6">
      <w:r>
        <w:t xml:space="preserve">This </w:t>
      </w:r>
      <w:hyperlink r:id="rId31" w:history="1">
        <w:r w:rsidRPr="00D063AF">
          <w:rPr>
            <w:rStyle w:val="Hyperlink"/>
            <w:b/>
            <w:u w:val="single"/>
          </w:rPr>
          <w:t>guide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8559E6">
      <w:r>
        <w:t>It also focuses on a</w:t>
      </w:r>
      <w:r w:rsidR="008559E6" w:rsidRPr="008559E6">
        <w:t>ddressing the wider determinants of health, illustrating examples of how local areas are taking a wider v</w:t>
      </w:r>
      <w:r>
        <w:t>iew to address an area of need.</w:t>
      </w:r>
    </w:p>
    <w:p w:rsidR="008559E6" w:rsidRDefault="008559E6" w:rsidP="005A7C89"/>
    <w:p w:rsidR="00D168DE" w:rsidRPr="00223102" w:rsidRDefault="00D168DE" w:rsidP="00D168DE">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7A2E09">
      <w:r>
        <w:t xml:space="preserve">This </w:t>
      </w:r>
      <w:hyperlink r:id="rId32" w:history="1">
        <w:r w:rsidRPr="00D063AF">
          <w:rPr>
            <w:rStyle w:val="Hyperlink"/>
            <w:b/>
            <w:u w:val="single"/>
          </w:rPr>
          <w:t>guidance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7A2E09" w:rsidRDefault="00257914" w:rsidP="007A2E09">
      <w:pPr>
        <w:rPr>
          <w:szCs w:val="24"/>
          <w:lang w:val="en"/>
        </w:rPr>
      </w:pPr>
      <w:r w:rsidRPr="00DE07C9">
        <w:rPr>
          <w:noProof/>
          <w:szCs w:val="24"/>
          <w:lang w:eastAsia="en-GB"/>
        </w:rPr>
        <w:lastRenderedPageBreak/>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7A2E09">
      <w:pPr>
        <w:rPr>
          <w:szCs w:val="24"/>
          <w:lang w:val="en"/>
        </w:rPr>
      </w:pPr>
    </w:p>
    <w:p w:rsidR="00BB42F6" w:rsidRDefault="00BB42F6" w:rsidP="0072693A">
      <w:pPr>
        <w:rPr>
          <w:lang w:val="en"/>
        </w:rPr>
      </w:pPr>
    </w:p>
    <w:p w:rsidR="007D0A39" w:rsidRPr="007D0A39" w:rsidRDefault="00505D0C" w:rsidP="007D0A39">
      <w:pPr>
        <w:rPr>
          <w:szCs w:val="24"/>
        </w:rPr>
      </w:pPr>
      <w:hyperlink r:id="rId33" w:history="1">
        <w:r w:rsidR="007D0A39" w:rsidRPr="002130D9">
          <w:rPr>
            <w:rStyle w:val="Hyperlink"/>
            <w:b/>
            <w:szCs w:val="24"/>
            <w:u w:val="single"/>
          </w:rPr>
          <w:t>NICE Impact Sexual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BC5C54">
      <w:pPr>
        <w:rPr>
          <w:b/>
          <w:szCs w:val="24"/>
        </w:rPr>
      </w:pPr>
    </w:p>
    <w:p w:rsidR="00E72D63" w:rsidRDefault="00505D0C" w:rsidP="00BC5C54">
      <w:pPr>
        <w:rPr>
          <w:szCs w:val="24"/>
        </w:rPr>
      </w:pPr>
      <w:hyperlink r:id="rId34" w:history="1">
        <w:r w:rsidR="007D0A39" w:rsidRPr="002130D9">
          <w:rPr>
            <w:rStyle w:val="Hyperlink"/>
            <w:b/>
            <w:szCs w:val="24"/>
            <w:u w:val="single"/>
          </w:rPr>
          <w:t>Sexual Health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Pr="002130D9" w:rsidRDefault="001005CC" w:rsidP="00BC5C54">
      <w:pPr>
        <w:rPr>
          <w:b/>
          <w:szCs w:val="24"/>
          <w:u w:val="single"/>
        </w:rPr>
      </w:pPr>
    </w:p>
    <w:p w:rsidR="00BE7C89" w:rsidRPr="00B06979" w:rsidRDefault="00505D0C" w:rsidP="00BE7C89">
      <w:hyperlink r:id="rId35" w:history="1">
        <w:r w:rsidR="00BE7C89" w:rsidRPr="002130D9">
          <w:rPr>
            <w:rStyle w:val="Hyperlink"/>
            <w:b/>
            <w:u w:val="single"/>
          </w:rPr>
          <w:t>Contra</w:t>
        </w:r>
        <w:r w:rsidR="004273F2" w:rsidRPr="002130D9">
          <w:rPr>
            <w:rStyle w:val="Hyperlink"/>
            <w:b/>
            <w:u w:val="single"/>
          </w:rPr>
          <w:t>ceptive Services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w:t>
      </w:r>
      <w:proofErr w:type="gramStart"/>
      <w:r w:rsidR="00BE7C89">
        <w:t>particular needs</w:t>
      </w:r>
      <w:proofErr w:type="gramEnd"/>
      <w:r w:rsidR="00BE7C89">
        <w:t xml:space="preserve"> and choices of those who are socially disadvantaged or who may find it difficult to use these services. </w:t>
      </w:r>
    </w:p>
    <w:p w:rsidR="00BE7C89" w:rsidRDefault="00BE7C89" w:rsidP="00BC5C54">
      <w:pPr>
        <w:rPr>
          <w:b/>
          <w:szCs w:val="24"/>
        </w:rPr>
      </w:pPr>
    </w:p>
    <w:p w:rsidR="001005CC" w:rsidRDefault="00505D0C" w:rsidP="002130D9">
      <w:pPr>
        <w:ind w:right="-59"/>
        <w:rPr>
          <w:szCs w:val="24"/>
        </w:rPr>
      </w:pPr>
      <w:hyperlink r:id="rId36"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ging 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This quality standard covers interventions to improve the uptake of HIV testing among people who may have 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1005CC">
      <w:pPr>
        <w:rPr>
          <w:szCs w:val="24"/>
        </w:rPr>
      </w:pPr>
    </w:p>
    <w:p w:rsidR="006C0A29" w:rsidRPr="00D72EF4" w:rsidRDefault="00505D0C" w:rsidP="006C0A29">
      <w:pPr>
        <w:rPr>
          <w:b/>
          <w:color w:val="0B0C0C"/>
          <w:szCs w:val="24"/>
          <w:shd w:val="clear" w:color="auto" w:fill="FFFFFF"/>
        </w:rPr>
      </w:pPr>
      <w:hyperlink r:id="rId37"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 xml:space="preserve">nfections: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1005CC">
      <w:pPr>
        <w:rPr>
          <w:szCs w:val="24"/>
        </w:rPr>
      </w:pPr>
    </w:p>
    <w:p w:rsidR="00D72EF4" w:rsidRPr="002130D9" w:rsidRDefault="00505D0C" w:rsidP="00D72EF4">
      <w:pPr>
        <w:rPr>
          <w:b/>
          <w:szCs w:val="23"/>
        </w:rPr>
      </w:pPr>
      <w:hyperlink r:id="rId38"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 xml:space="preserve">esting: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1005CC">
      <w:pPr>
        <w:rPr>
          <w:szCs w:val="24"/>
        </w:rPr>
      </w:pPr>
    </w:p>
    <w:p w:rsidR="001005CC" w:rsidRDefault="00505D0C" w:rsidP="001005CC">
      <w:hyperlink r:id="rId39" w:history="1">
        <w:r w:rsidR="001005CC" w:rsidRPr="002130D9">
          <w:rPr>
            <w:rStyle w:val="Hyperlink"/>
            <w:b/>
            <w:szCs w:val="24"/>
            <w:u w:val="single"/>
          </w:rPr>
          <w:t>Contraception [QS219]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BC5C54">
      <w:pPr>
        <w:rPr>
          <w:szCs w:val="24"/>
        </w:rPr>
      </w:pPr>
    </w:p>
    <w:p w:rsidR="00D72EF4" w:rsidRPr="00321A4E" w:rsidRDefault="00505D0C" w:rsidP="00D72EF4">
      <w:pPr>
        <w:rPr>
          <w:szCs w:val="24"/>
        </w:rPr>
      </w:pPr>
      <w:hyperlink r:id="rId40"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 xml:space="preserve">hildren and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D72EF4" w:rsidRDefault="00D72EF4" w:rsidP="00BC5C54">
      <w:pPr>
        <w:rPr>
          <w:szCs w:val="24"/>
        </w:rPr>
      </w:pPr>
    </w:p>
    <w:p w:rsidR="00BE7C89" w:rsidRPr="00321A4E" w:rsidRDefault="00505D0C" w:rsidP="00BE7C89">
      <w:pPr>
        <w:rPr>
          <w:szCs w:val="24"/>
        </w:rPr>
      </w:pPr>
      <w:hyperlink r:id="rId41" w:history="1">
        <w:r w:rsidR="00BE7C89" w:rsidRPr="002130D9">
          <w:rPr>
            <w:rStyle w:val="Hyperlink"/>
            <w:b/>
            <w:u w:val="single"/>
          </w:rPr>
          <w:t>Long-</w:t>
        </w:r>
        <w:r w:rsidR="002130D9" w:rsidRPr="002130D9">
          <w:rPr>
            <w:rStyle w:val="Hyperlink"/>
            <w:b/>
            <w:u w:val="single"/>
          </w:rPr>
          <w:t>A</w:t>
        </w:r>
        <w:r w:rsidR="00BE7C89" w:rsidRPr="002130D9">
          <w:rPr>
            <w:rStyle w:val="Hyperlink"/>
            <w:b/>
            <w:u w:val="single"/>
          </w:rPr>
          <w:t xml:space="preserve">cting </w:t>
        </w:r>
        <w:r w:rsidR="002130D9" w:rsidRPr="002130D9">
          <w:rPr>
            <w:rStyle w:val="Hyperlink"/>
            <w:b/>
            <w:u w:val="single"/>
          </w:rPr>
          <w:t>R</w:t>
        </w:r>
        <w:r w:rsidR="00BE7C89" w:rsidRPr="002130D9">
          <w:rPr>
            <w:rStyle w:val="Hyperlink"/>
            <w:b/>
            <w:u w:val="single"/>
          </w:rPr>
          <w:t xml:space="preserve">eversible </w:t>
        </w:r>
        <w:r w:rsidR="002130D9" w:rsidRPr="002130D9">
          <w:rPr>
            <w:rStyle w:val="Hyperlink"/>
            <w:b/>
            <w:u w:val="single"/>
          </w:rPr>
          <w:t>C</w:t>
        </w:r>
        <w:r w:rsidR="00BE7C89" w:rsidRPr="002130D9">
          <w:rPr>
            <w:rStyle w:val="Hyperlink"/>
            <w:b/>
            <w:u w:val="single"/>
          </w:rPr>
          <w:t>ontraception [CG30]</w:t>
        </w:r>
      </w:hyperlink>
      <w:r w:rsidR="00BE7C89" w:rsidRPr="001005CC">
        <w:t> </w:t>
      </w:r>
      <w:r w:rsidR="00BE7C89">
        <w:t>(</w:t>
      </w:r>
      <w:r w:rsidR="00BE7C89" w:rsidRPr="00BE7C89">
        <w:rPr>
          <w:b/>
        </w:rPr>
        <w:t>updated September 2014</w:t>
      </w:r>
      <w:r w:rsidR="00BE7C89">
        <w:t xml:space="preserve">) - </w:t>
      </w:r>
      <w:r w:rsidR="00BE7C89">
        <w:rPr>
          <w:color w:val="0B0C0C"/>
          <w:szCs w:val="24"/>
          <w:shd w:val="clear" w:color="auto" w:fill="FFFFFF"/>
        </w:rPr>
        <w:t>It refers to l</w:t>
      </w:r>
      <w:r w:rsidR="00BE7C8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BE7C89">
        <w:rPr>
          <w:color w:val="0B0C0C"/>
          <w:szCs w:val="24"/>
          <w:shd w:val="clear" w:color="auto" w:fill="FFFFFF"/>
        </w:rPr>
        <w:t>.</w:t>
      </w:r>
    </w:p>
    <w:p w:rsidR="00BE7C89" w:rsidRDefault="00BE7C89" w:rsidP="00BC5C54">
      <w:pPr>
        <w:rPr>
          <w:szCs w:val="24"/>
        </w:rPr>
      </w:pPr>
    </w:p>
    <w:p w:rsidR="002130D9" w:rsidRPr="002130D9" w:rsidRDefault="00505D0C" w:rsidP="002130D9">
      <w:pPr>
        <w:ind w:right="-29"/>
        <w:rPr>
          <w:u w:val="single"/>
        </w:rPr>
      </w:pPr>
      <w:hyperlink r:id="rId42" w:history="1">
        <w:r w:rsidR="00692F56" w:rsidRPr="002130D9">
          <w:rPr>
            <w:rStyle w:val="Hyperlink"/>
            <w:b/>
            <w:u w:val="single"/>
          </w:rPr>
          <w:t xml:space="preserve">Sexually </w:t>
        </w:r>
        <w:r w:rsidR="002130D9" w:rsidRPr="002130D9">
          <w:rPr>
            <w:rStyle w:val="Hyperlink"/>
            <w:b/>
            <w:u w:val="single"/>
          </w:rPr>
          <w:t>T</w:t>
        </w:r>
        <w:r w:rsidR="00692F56" w:rsidRPr="002130D9">
          <w:rPr>
            <w:rStyle w:val="Hyperlink"/>
            <w:b/>
            <w:u w:val="single"/>
          </w:rPr>
          <w:t xml:space="preserve">ransmitted </w:t>
        </w:r>
        <w:r w:rsidR="002130D9" w:rsidRPr="002130D9">
          <w:rPr>
            <w:rStyle w:val="Hyperlink"/>
            <w:b/>
            <w:u w:val="single"/>
          </w:rPr>
          <w:t>I</w:t>
        </w:r>
        <w:r w:rsidR="00692F56" w:rsidRPr="002130D9">
          <w:rPr>
            <w:rStyle w:val="Hyperlink"/>
            <w:b/>
            <w:u w:val="single"/>
          </w:rPr>
          <w:t xml:space="preserve">nfections and </w:t>
        </w:r>
        <w:r w:rsidR="002130D9" w:rsidRPr="002130D9">
          <w:rPr>
            <w:rStyle w:val="Hyperlink"/>
            <w:b/>
            <w:u w:val="single"/>
          </w:rPr>
          <w:t>U</w:t>
        </w:r>
        <w:r w:rsidR="00692F56" w:rsidRPr="002130D9">
          <w:rPr>
            <w:rStyle w:val="Hyperlink"/>
            <w:b/>
            <w:u w:val="single"/>
          </w:rPr>
          <w:t>n</w:t>
        </w:r>
        <w:r w:rsidR="002130D9" w:rsidRPr="002130D9">
          <w:rPr>
            <w:rStyle w:val="Hyperlink"/>
            <w:b/>
            <w:u w:val="single"/>
          </w:rPr>
          <w:t>der-18 C</w:t>
        </w:r>
        <w:r w:rsidR="00692F56" w:rsidRPr="002130D9">
          <w:rPr>
            <w:rStyle w:val="Hyperlink"/>
            <w:b/>
            <w:u w:val="single"/>
          </w:rPr>
          <w:t xml:space="preserve">onceptions: </w:t>
        </w:r>
        <w:r w:rsidR="002130D9" w:rsidRPr="002130D9">
          <w:rPr>
            <w:rStyle w:val="Hyperlink"/>
            <w:b/>
            <w:u w:val="single"/>
          </w:rPr>
          <w:t>P</w:t>
        </w:r>
        <w:r w:rsidR="00692F56" w:rsidRPr="002130D9">
          <w:rPr>
            <w:rStyle w:val="Hyperlink"/>
            <w:b/>
            <w:u w:val="single"/>
          </w:rPr>
          <w:t>revention</w:t>
        </w:r>
        <w:r w:rsidR="002130D9" w:rsidRPr="002130D9">
          <w:rPr>
            <w:rStyle w:val="Hyperlink"/>
            <w:b/>
            <w:u w:val="single"/>
          </w:rPr>
          <w:t xml:space="preserve"> </w:t>
        </w:r>
        <w:r w:rsidR="00692F56" w:rsidRPr="002130D9">
          <w:rPr>
            <w:rStyle w:val="Hyperlink"/>
            <w:b/>
            <w:u w:val="single"/>
          </w:rPr>
          <w:t>[PH3]</w:t>
        </w:r>
      </w:hyperlink>
    </w:p>
    <w:p w:rsidR="00692F56" w:rsidRPr="001005CC" w:rsidRDefault="00B06979" w:rsidP="002130D9">
      <w:pPr>
        <w:ind w:right="-29"/>
      </w:pPr>
      <w:r>
        <w:t>(</w:t>
      </w:r>
      <w:r>
        <w:rPr>
          <w:b/>
        </w:rPr>
        <w:t xml:space="preserve">February 2007, reviewed in December 2018 and due to be updated) </w:t>
      </w:r>
      <w:r>
        <w:t>– This PH guideline covers one-to-one interventions to prevent STIs and under-18 conceptions. It is a</w:t>
      </w:r>
      <w:r w:rsidR="00692F56" w:rsidRPr="001005CC">
        <w:t xml:space="preserve">imed at professionals who are responsible for, or who work in, sexual health services. This includes </w:t>
      </w:r>
      <w:r>
        <w:t>GPs</w:t>
      </w:r>
      <w:r w:rsidR="00692F56" w:rsidRPr="001005CC">
        <w:t xml:space="preserve"> and </w:t>
      </w:r>
      <w:r>
        <w:t>those</w:t>
      </w:r>
      <w:r w:rsidR="00692F56" w:rsidRPr="001005CC">
        <w:t xml:space="preserve"> working in contraceptive services, genitourinary medicine and school clinics.</w:t>
      </w:r>
    </w:p>
    <w:p w:rsidR="00506903" w:rsidRDefault="00F172B0" w:rsidP="00F946DA">
      <w:pPr>
        <w:spacing w:before="240"/>
        <w:rPr>
          <w:b/>
          <w:szCs w:val="24"/>
          <w:lang w:eastAsia="en-GB"/>
        </w:rPr>
      </w:pPr>
      <w:r w:rsidRPr="00DE07C9">
        <w:rPr>
          <w:noProof/>
          <w:szCs w:val="24"/>
          <w:lang w:eastAsia="en-GB"/>
        </w:rPr>
        <w:lastRenderedPageBreak/>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0"/>
    </w:p>
    <w:p w:rsidR="00F946DA" w:rsidRDefault="00F946DA" w:rsidP="00F946DA">
      <w:pPr>
        <w:rPr>
          <w:b/>
          <w:szCs w:val="24"/>
          <w:lang w:eastAsia="en-GB"/>
        </w:rPr>
      </w:pPr>
    </w:p>
    <w:p w:rsidR="006C0A29" w:rsidRDefault="006C0A29" w:rsidP="006C0A29">
      <w:pPr>
        <w:shd w:val="clear" w:color="auto" w:fill="FFFFFF"/>
        <w:rPr>
          <w:b/>
          <w:sz w:val="12"/>
          <w:szCs w:val="24"/>
          <w:lang w:eastAsia="en-GB"/>
        </w:rPr>
      </w:pPr>
    </w:p>
    <w:p w:rsidR="002A6A97" w:rsidRPr="006C0A29" w:rsidRDefault="002A6A97" w:rsidP="006C0A29">
      <w:pPr>
        <w:shd w:val="clear" w:color="auto" w:fill="FFFFFF"/>
        <w:rPr>
          <w:b/>
          <w:sz w:val="12"/>
          <w:szCs w:val="24"/>
          <w:lang w:eastAsia="en-GB"/>
        </w:rPr>
      </w:pPr>
    </w:p>
    <w:p w:rsidR="002130D9" w:rsidRPr="00FD2CCB" w:rsidRDefault="002130D9" w:rsidP="00FD2CCB">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43"/>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4" w:history="1">
        <w:r w:rsidRPr="008C240A">
          <w:rPr>
            <w:rStyle w:val="Hyperlink"/>
            <w:b/>
            <w:u w:val="single"/>
          </w:rPr>
          <w:t>East of England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FD2CCB">
      <w:pPr>
        <w:ind w:left="1985" w:hanging="1985"/>
        <w:rPr>
          <w:b/>
          <w:sz w:val="32"/>
        </w:rPr>
      </w:pPr>
    </w:p>
    <w:p w:rsidR="00E9663D" w:rsidRPr="00FD2CCB" w:rsidRDefault="00E9663D" w:rsidP="00FD2CCB">
      <w:pPr>
        <w:ind w:left="1985" w:hanging="1985"/>
      </w:pPr>
      <w:r>
        <w:rPr>
          <w:b/>
          <w:noProof/>
        </w:rPr>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45"/>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46" w:history="1">
        <w:r w:rsidRPr="002E5121">
          <w:rPr>
            <w:rStyle w:val="Hyperlink"/>
            <w:b/>
            <w:u w:val="single"/>
          </w:rPr>
          <w:t xml:space="preserve">It Starts </w:t>
        </w:r>
        <w:proofErr w:type="gramStart"/>
        <w:r w:rsidRPr="002E5121">
          <w:rPr>
            <w:rStyle w:val="Hyperlink"/>
            <w:b/>
            <w:u w:val="single"/>
          </w:rPr>
          <w:t>With</w:t>
        </w:r>
        <w:proofErr w:type="gramEnd"/>
        <w:r w:rsidRPr="002E5121">
          <w:rPr>
            <w:rStyle w:val="Hyperlink"/>
            <w:b/>
            <w:u w:val="single"/>
          </w:rPr>
          <w:t xml:space="preserve">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47" w:history="1">
        <w:r w:rsidR="002E5121" w:rsidRPr="002E5121">
          <w:rPr>
            <w:rStyle w:val="Hyperlink"/>
            <w:b/>
            <w:u w:val="single"/>
          </w:rPr>
          <w:t>National HIV Testing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FD2CCB" w:rsidRDefault="00C3726B" w:rsidP="00FD2CCB">
      <w:pPr>
        <w:ind w:left="1985" w:hanging="1985"/>
        <w:rPr>
          <w:b/>
          <w:sz w:val="36"/>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48"/>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505D0C" w:rsidP="00C16F4D">
      <w:pPr>
        <w:ind w:left="2127" w:hanging="2127"/>
        <w:rPr>
          <w:b/>
          <w:u w:val="single"/>
        </w:rPr>
      </w:pPr>
      <w:hyperlink r:id="rId49" w:history="1">
        <w:r w:rsidR="008C240A" w:rsidRPr="008C240A">
          <w:rPr>
            <w:rStyle w:val="Hyperlink"/>
            <w:b/>
            <w:u w:val="single"/>
          </w:rPr>
          <w:t>Protect Against STIs: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50" w:history="1">
        <w:r w:rsidR="008C240A" w:rsidRPr="008C240A">
          <w:rPr>
            <w:rStyle w:val="Hyperlink"/>
            <w:b/>
            <w:u w:val="single"/>
          </w:rPr>
          <w:t>PHE Campaign Resource Hub</w:t>
        </w:r>
      </w:hyperlink>
      <w:r w:rsidR="008C240A">
        <w:t xml:space="preserve">. </w:t>
      </w:r>
    </w:p>
    <w:p w:rsidR="008C240A" w:rsidRPr="00FD2CCB" w:rsidRDefault="008C240A" w:rsidP="00C16F4D">
      <w:pPr>
        <w:ind w:left="2127" w:hanging="2127"/>
        <w:rPr>
          <w:b/>
          <w:sz w:val="36"/>
        </w:rPr>
      </w:pPr>
    </w:p>
    <w:p w:rsidR="00C3726B" w:rsidRPr="00804831" w:rsidRDefault="00804831" w:rsidP="00C16F4D">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52" w:history="1">
        <w:r w:rsidR="00C3726B" w:rsidRPr="00804831">
          <w:rPr>
            <w:rStyle w:val="Hyperlink"/>
            <w:b/>
            <w:u w:val="single"/>
          </w:rPr>
          <w:t>Sexwise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53" w:history="1">
        <w:r w:rsidRPr="00804831">
          <w:rPr>
            <w:rStyle w:val="Hyperlink"/>
            <w:b/>
            <w:u w:val="single"/>
          </w:rPr>
          <w:t>here</w:t>
        </w:r>
      </w:hyperlink>
      <w:r>
        <w:t xml:space="preserve">. </w:t>
      </w:r>
    </w:p>
    <w:p w:rsidR="008C240A" w:rsidRPr="00804831" w:rsidRDefault="008C240A" w:rsidP="002130D9">
      <w:pPr>
        <w:rPr>
          <w:b/>
        </w:rPr>
      </w:pPr>
    </w:p>
    <w:p w:rsidR="002130D9" w:rsidRPr="002A6A97" w:rsidRDefault="002130D9" w:rsidP="002130D9">
      <w:pPr>
        <w:rPr>
          <w:b/>
        </w:rPr>
      </w:pPr>
      <w:r w:rsidRPr="002A6A97">
        <w:rPr>
          <w:b/>
        </w:rPr>
        <w:t>HIV Innovation Fund</w:t>
      </w:r>
    </w:p>
    <w:p w:rsidR="002130D9" w:rsidRPr="002A6A97" w:rsidRDefault="002130D9" w:rsidP="002130D9">
      <w:r w:rsidRPr="002A6A97">
        <w:t xml:space="preserve">PHE is funding </w:t>
      </w:r>
      <w:hyperlink r:id="rId54" w:history="1">
        <w:r w:rsidRPr="002A6A97">
          <w:rPr>
            <w:rStyle w:val="Hyperlink"/>
            <w:b/>
            <w:u w:val="single"/>
          </w:rPr>
          <w:t>community-led projects</w:t>
        </w:r>
      </w:hyperlink>
      <w:r w:rsidRPr="002A6A97">
        <w:t xml:space="preserve"> to help develop innovative ways of preventing HIV. Projects reached around 170,000 people at-risk </w:t>
      </w:r>
      <w:r w:rsidR="002A6A97" w:rsidRPr="002A6A97">
        <w:t>of or</w:t>
      </w:r>
      <w:r w:rsidRPr="002A6A97">
        <w:t xml:space="preserve"> living with HIV - as well as the </w:t>
      </w:r>
      <w:proofErr w:type="gramStart"/>
      <w:r w:rsidRPr="002A6A97">
        <w:t>general public</w:t>
      </w:r>
      <w:proofErr w:type="gramEnd"/>
      <w:r w:rsidRPr="002A6A97">
        <w:t xml:space="preserve"> in 2017 to 2018. The projects provided innovative, community-led interventions, through online campaigns, outreach, testing, support and media and art projects. The news comes as PHE announced the 14 local pioneering projects that have been awarded a share of the £600,000 fund available in 2018 to 2019. The Fund supports volunteer organisations spearheading new approaches to HIV prevention and focuses on engaging at-risk or under-served communities, with the aim of funded initiatives being replicated and scaled up.</w:t>
      </w:r>
    </w:p>
    <w:p w:rsidR="002130D9" w:rsidRPr="004A596E" w:rsidRDefault="002130D9" w:rsidP="006C0A29">
      <w:pPr>
        <w:shd w:val="clear" w:color="auto" w:fill="FFFFFF"/>
        <w:rPr>
          <w:b/>
          <w:szCs w:val="24"/>
          <w:highlight w:val="yellow"/>
          <w:lang w:eastAsia="en-GB"/>
        </w:rPr>
      </w:pPr>
    </w:p>
    <w:p w:rsidR="002130D9" w:rsidRPr="002A6A97" w:rsidRDefault="002130D9" w:rsidP="002130D9">
      <w:pPr>
        <w:shd w:val="clear" w:color="auto" w:fill="FFFFFF"/>
        <w:rPr>
          <w:b/>
          <w:szCs w:val="24"/>
          <w:lang w:eastAsia="en-GB"/>
        </w:rPr>
      </w:pPr>
      <w:r w:rsidRPr="002A6A97">
        <w:rPr>
          <w:b/>
          <w:szCs w:val="24"/>
          <w:lang w:eastAsia="en-GB"/>
        </w:rPr>
        <w:t>HIV Prevention England</w:t>
      </w:r>
    </w:p>
    <w:p w:rsidR="002130D9" w:rsidRPr="002A6A97" w:rsidRDefault="002130D9" w:rsidP="002130D9">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55" w:history="1">
        <w:r w:rsidRPr="002A6A97">
          <w:rPr>
            <w:rStyle w:val="Hyperlink"/>
            <w:b/>
            <w:u w:val="single"/>
          </w:rPr>
          <w:t>local work</w:t>
        </w:r>
      </w:hyperlink>
      <w:r w:rsidRPr="002A6A97">
        <w:rPr>
          <w:rStyle w:val="Hyperlink"/>
          <w:b/>
          <w:u w:val="single"/>
        </w:rPr>
        <w:t> </w:t>
      </w:r>
      <w:r w:rsidRPr="002A6A97">
        <w:t xml:space="preserve">and policy work. It works closely with black African, gay, and faith communities, NHS clinics, local authorities and PHE. HPE is a nationally </w:t>
      </w:r>
      <w:r w:rsidRPr="002A6A97">
        <w:lastRenderedPageBreak/>
        <w:t xml:space="preserve">funded programme, funded by </w:t>
      </w:r>
      <w:r w:rsidR="002A6A97">
        <w:t>PHE</w:t>
      </w:r>
      <w:r w:rsidRPr="002A6A97">
        <w:t>, designed to complement locally commissioned prevention in areas of higher prevalence.</w:t>
      </w:r>
    </w:p>
    <w:p w:rsidR="002130D9" w:rsidRPr="002A6A97" w:rsidRDefault="002130D9" w:rsidP="006C0A29">
      <w:pPr>
        <w:shd w:val="clear" w:color="auto" w:fill="FFFFFF"/>
        <w:rPr>
          <w:b/>
          <w:szCs w:val="24"/>
          <w:lang w:eastAsia="en-GB"/>
        </w:rPr>
      </w:pPr>
    </w:p>
    <w:p w:rsidR="002130D9" w:rsidRPr="002A6A97" w:rsidRDefault="002A6A97" w:rsidP="002130D9">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2130D9">
      <w:r>
        <w:t>PHE</w:t>
      </w:r>
      <w:r w:rsidR="002130D9" w:rsidRPr="002A6A97">
        <w:t xml:space="preserve"> and local authorities co-commissioned the </w:t>
      </w:r>
      <w:hyperlink r:id="rId56" w:history="1">
        <w:r w:rsidR="002130D9" w:rsidRPr="002A6A97">
          <w:rPr>
            <w:rStyle w:val="Hyperlink"/>
            <w:b/>
            <w:u w:val="single"/>
          </w:rPr>
          <w:t>national HIV self-sampling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6C0A29">
      <w:pPr>
        <w:shd w:val="clear" w:color="auto" w:fill="FFFFFF"/>
        <w:rPr>
          <w:b/>
          <w:szCs w:val="24"/>
          <w:lang w:eastAsia="en-GB"/>
        </w:rPr>
      </w:pPr>
    </w:p>
    <w:p w:rsidR="002130D9" w:rsidRDefault="002130D9" w:rsidP="006C0A29">
      <w:pPr>
        <w:shd w:val="clear" w:color="auto" w:fill="FFFFFF"/>
        <w:rPr>
          <w:b/>
          <w:szCs w:val="24"/>
          <w:lang w:eastAsia="en-GB"/>
        </w:rPr>
      </w:pPr>
    </w:p>
    <w:p w:rsidR="002130D9" w:rsidRDefault="002130D9" w:rsidP="006C0A29">
      <w:pPr>
        <w:shd w:val="clear" w:color="auto" w:fill="FFFFFF"/>
        <w:rPr>
          <w:b/>
          <w:szCs w:val="24"/>
          <w:lang w:eastAsia="en-GB"/>
        </w:rPr>
      </w:pPr>
    </w:p>
    <w:p w:rsidR="002F1F11" w:rsidRDefault="002F1F11" w:rsidP="0072693A">
      <w:pPr>
        <w:shd w:val="clear" w:color="auto" w:fill="FFFFFF"/>
        <w:rPr>
          <w:b/>
          <w:szCs w:val="24"/>
          <w:lang w:eastAsia="en-GB"/>
        </w:rPr>
      </w:pPr>
    </w:p>
    <w:p w:rsidR="00BD2BE6" w:rsidRPr="003D4A25" w:rsidRDefault="00BD2BE6" w:rsidP="0072693A">
      <w:pPr>
        <w:shd w:val="clear" w:color="auto" w:fill="FFFFFF"/>
        <w:rPr>
          <w:szCs w:val="24"/>
          <w:lang w:eastAsia="en-GB"/>
        </w:rPr>
      </w:pPr>
    </w:p>
    <w:p w:rsidR="004F4FC8" w:rsidRDefault="004F4FC8" w:rsidP="00BD2BE6"/>
    <w:p w:rsidR="004F4FC8" w:rsidRDefault="004F4FC8" w:rsidP="00BD2BE6"/>
    <w:sectPr w:rsidR="004F4FC8" w:rsidSect="002A6A97">
      <w:footerReference w:type="default" r:id="rId57"/>
      <w:headerReference w:type="first" r:id="rId58"/>
      <w:footerReference w:type="first" r:id="rId59"/>
      <w:endnotePr>
        <w:numFmt w:val="decimal"/>
      </w:endnotePr>
      <w:pgSz w:w="11906" w:h="16838" w:code="9"/>
      <w:pgMar w:top="1418" w:right="991" w:bottom="1276" w:left="1021" w:header="680"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D60" w:rsidRDefault="00251D60">
      <w:r>
        <w:separator/>
      </w:r>
    </w:p>
    <w:p w:rsidR="00251D60" w:rsidRDefault="00251D60"/>
  </w:endnote>
  <w:endnote w:type="continuationSeparator" w:id="0">
    <w:p w:rsidR="00251D60" w:rsidRDefault="00251D60">
      <w:r>
        <w:continuationSeparator/>
      </w:r>
    </w:p>
    <w:p w:rsidR="00251D60" w:rsidRDefault="00251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V1.00 30/05/2019</w:t>
    </w:r>
    <w:r>
      <w:tab/>
    </w:r>
    <w:r>
      <w:tab/>
    </w:r>
    <w:sdt>
      <w:sdtPr>
        <w:id w:val="1880280141"/>
        <w:docPartObj>
          <w:docPartGallery w:val="Page Numbers (Bottom of Page)"/>
          <w:docPartUnique/>
        </w:docPartObj>
      </w:sdtPr>
      <w:sdtEndPr/>
      <w:sdtContent>
        <w:sdt>
          <w:sdtPr>
            <w:id w:val="294267325"/>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11DA1"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D35F7D"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separate"/>
    </w:r>
    <w:r w:rsidR="00BC31E5">
      <w:rPr>
        <w:color w:val="800000"/>
      </w:rPr>
      <w:t>1</w: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D60" w:rsidRDefault="00251D60"/>
  </w:footnote>
  <w:footnote w:type="continuationSeparator" w:id="0">
    <w:p w:rsidR="00251D60" w:rsidRDefault="00251D60"/>
  </w:footnote>
  <w:footnote w:type="continuationNotice" w:id="1">
    <w:p w:rsidR="00251D60" w:rsidRDefault="00251D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11" name="Picture 11"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81">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20D7"/>
    <w:rsid w:val="000A25B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2823"/>
    <w:rsid w:val="00106C99"/>
    <w:rsid w:val="001104A8"/>
    <w:rsid w:val="00114FD0"/>
    <w:rsid w:val="00122045"/>
    <w:rsid w:val="00122E42"/>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4FFE"/>
    <w:rsid w:val="00491720"/>
    <w:rsid w:val="004940DD"/>
    <w:rsid w:val="0049476C"/>
    <w:rsid w:val="00496201"/>
    <w:rsid w:val="00497E97"/>
    <w:rsid w:val="004A3AC2"/>
    <w:rsid w:val="004A596E"/>
    <w:rsid w:val="004A5B28"/>
    <w:rsid w:val="004C24E3"/>
    <w:rsid w:val="004C5322"/>
    <w:rsid w:val="004C56F7"/>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504AC"/>
    <w:rsid w:val="00651AB6"/>
    <w:rsid w:val="006520AB"/>
    <w:rsid w:val="006522D1"/>
    <w:rsid w:val="00652369"/>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6273"/>
    <w:rsid w:val="006D51C6"/>
    <w:rsid w:val="006D5427"/>
    <w:rsid w:val="006D5EB7"/>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3E91"/>
    <w:rsid w:val="00744105"/>
    <w:rsid w:val="0075415A"/>
    <w:rsid w:val="00755688"/>
    <w:rsid w:val="0076342D"/>
    <w:rsid w:val="00764EE8"/>
    <w:rsid w:val="00782CB5"/>
    <w:rsid w:val="00790D8F"/>
    <w:rsid w:val="0079568E"/>
    <w:rsid w:val="007A023A"/>
    <w:rsid w:val="007A2E09"/>
    <w:rsid w:val="007A553F"/>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4831"/>
    <w:rsid w:val="00813F58"/>
    <w:rsid w:val="00816AE5"/>
    <w:rsid w:val="008200B9"/>
    <w:rsid w:val="008216A5"/>
    <w:rsid w:val="0082258F"/>
    <w:rsid w:val="008230D8"/>
    <w:rsid w:val="00823B97"/>
    <w:rsid w:val="00823EBB"/>
    <w:rsid w:val="008244E7"/>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31EA"/>
    <w:rsid w:val="00A57429"/>
    <w:rsid w:val="00A61A4A"/>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CB"/>
    <w:rsid w:val="00FD3FB5"/>
    <w:rsid w:val="00FD56D2"/>
    <w:rsid w:val="00FE0591"/>
    <w:rsid w:val="00FE5ADA"/>
    <w:rsid w:val="00FF0349"/>
    <w:rsid w:val="00FF2672"/>
    <w:rsid w:val="00FF2A94"/>
    <w:rsid w:val="00FF2CCC"/>
    <w:rsid w:val="00FF5D57"/>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999,#ccc"/>
    </o:shapedefaults>
    <o:shapelayout v:ext="edit">
      <o:idmap v:ext="edit" data="1"/>
    </o:shapelayout>
  </w:shapeDefaults>
  <w:decimalSymbol w:val="."/>
  <w:listSeparator w:val=","/>
  <w14:docId w14:val="5037EB8D"/>
  <w15:docId w15:val="{B3E81F9D-41D3-4DCF-B6F3-C5E31023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 w:id="697045401">
          <w:marLeft w:val="0"/>
          <w:marRight w:val="0"/>
          <w:marTop w:val="0"/>
          <w:marBottom w:val="0"/>
          <w:divBdr>
            <w:top w:val="none" w:sz="0" w:space="0" w:color="auto"/>
            <w:left w:val="none" w:sz="0" w:space="0" w:color="auto"/>
            <w:bottom w:val="none" w:sz="0" w:space="0" w:color="auto"/>
            <w:right w:val="none" w:sz="0" w:space="0" w:color="auto"/>
          </w:divBdr>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621310040">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164636065">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 w:id="1178077799">
          <w:marLeft w:val="0"/>
          <w:marRight w:val="0"/>
          <w:marTop w:val="0"/>
          <w:marBottom w:val="0"/>
          <w:divBdr>
            <w:top w:val="none" w:sz="0" w:space="0" w:color="auto"/>
            <w:left w:val="none" w:sz="0" w:space="0" w:color="auto"/>
            <w:bottom w:val="none" w:sz="0" w:space="0" w:color="auto"/>
            <w:right w:val="none" w:sz="0" w:space="0" w:color="auto"/>
          </w:divBdr>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 w:id="773405058">
          <w:marLeft w:val="0"/>
          <w:marRight w:val="0"/>
          <w:marTop w:val="0"/>
          <w:marBottom w:val="0"/>
          <w:divBdr>
            <w:top w:val="none" w:sz="0" w:space="0" w:color="auto"/>
            <w:left w:val="none" w:sz="0" w:space="0" w:color="auto"/>
            <w:bottom w:val="none" w:sz="0" w:space="0" w:color="auto"/>
            <w:right w:val="none" w:sz="0" w:space="0" w:color="auto"/>
          </w:divBdr>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 w:id="10381588">
          <w:marLeft w:val="0"/>
          <w:marRight w:val="0"/>
          <w:marTop w:val="0"/>
          <w:marBottom w:val="0"/>
          <w:divBdr>
            <w:top w:val="none" w:sz="0" w:space="0" w:color="auto"/>
            <w:left w:val="none" w:sz="0" w:space="0" w:color="auto"/>
            <w:bottom w:val="none" w:sz="0" w:space="0" w:color="auto"/>
            <w:right w:val="none" w:sz="0" w:space="0" w:color="auto"/>
          </w:divBdr>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96155886">
                                          <w:marLeft w:val="0"/>
                                          <w:marRight w:val="0"/>
                                          <w:marTop w:val="0"/>
                                          <w:marBottom w:val="0"/>
                                          <w:divBdr>
                                            <w:top w:val="none" w:sz="0" w:space="0" w:color="auto"/>
                                            <w:left w:val="none" w:sz="0" w:space="0" w:color="auto"/>
                                            <w:bottom w:val="none" w:sz="0" w:space="0" w:color="auto"/>
                                            <w:right w:val="none" w:sz="0" w:space="0" w:color="auto"/>
                                          </w:divBdr>
                                        </w:div>
                                        <w:div w:id="660931650">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1541437590">
                                          <w:marLeft w:val="180"/>
                                          <w:marRight w:val="0"/>
                                          <w:marTop w:val="0"/>
                                          <w:marBottom w:val="0"/>
                                          <w:divBdr>
                                            <w:top w:val="none" w:sz="0" w:space="0" w:color="auto"/>
                                            <w:left w:val="none" w:sz="0" w:space="0" w:color="auto"/>
                                            <w:bottom w:val="none" w:sz="0" w:space="0" w:color="auto"/>
                                            <w:right w:val="none" w:sz="0" w:space="0" w:color="auto"/>
                                          </w:divBdr>
                                        </w:div>
                                        <w:div w:id="780538337">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74403296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xual-and-reproductive-health-and-hiv-applying-all-our-health/sexual-and-reproductive-health-and-hiv-applying-all-our-health" TargetMode="External"/><Relationship Id="rId18" Type="http://schemas.openxmlformats.org/officeDocument/2006/relationships/hyperlink" Target="https://www.gov.uk/government/publications/teenage-mothers-and-young-fathers-support-framework" TargetMode="External"/><Relationship Id="rId26" Type="http://schemas.openxmlformats.org/officeDocument/2006/relationships/hyperlink" Target="https://app.box.com/s/2nrbo3bxddkf685ifu4y6vjpyy2blumj" TargetMode="External"/><Relationship Id="rId39" Type="http://schemas.openxmlformats.org/officeDocument/2006/relationships/hyperlink" Target="https://www.nice.org.uk/guidance/qs129" TargetMode="External"/><Relationship Id="rId21" Type="http://schemas.openxmlformats.org/officeDocument/2006/relationships/hyperlink" Target="https://www.gov.uk/government/publications/hiv-in-the-united-kingdom" TargetMode="External"/><Relationship Id="rId34" Type="http://schemas.openxmlformats.org/officeDocument/2006/relationships/hyperlink" Target="https://www.nice.org.uk/guidance/qs178" TargetMode="External"/><Relationship Id="rId42" Type="http://schemas.openxmlformats.org/officeDocument/2006/relationships/hyperlink" Target="https://www.nice.org.uk/guidance/ph3" TargetMode="External"/><Relationship Id="rId47" Type="http://schemas.openxmlformats.org/officeDocument/2006/relationships/hyperlink" Target="https://www.hivpreventionengland.org.uk/campaigns/national-hiv-testing-week/" TargetMode="External"/><Relationship Id="rId50" Type="http://schemas.openxmlformats.org/officeDocument/2006/relationships/hyperlink" Target="https://campaignresources.phe.gov.uk/resources/campaigns/68-sexual-health/resources" TargetMode="External"/><Relationship Id="rId55" Type="http://schemas.openxmlformats.org/officeDocument/2006/relationships/hyperlink" Target="https://www.hivpreventionengland.org.uk/partne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ngertips.phe.org.uk/profile/sexualhealth" TargetMode="External"/><Relationship Id="rId20" Type="http://schemas.openxmlformats.org/officeDocument/2006/relationships/hyperlink" Target="https://www.gov.uk/government/publications/sexual-and-reproductive-health-in-england-local-and-national-data" TargetMode="External"/><Relationship Id="rId29" Type="http://schemas.openxmlformats.org/officeDocument/2006/relationships/hyperlink" Target="https://www.gov.uk/government/publications/sexual-health-reproductive-health-and-hiv-commissioning-review" TargetMode="External"/><Relationship Id="rId41" Type="http://schemas.openxmlformats.org/officeDocument/2006/relationships/hyperlink" Target="https://www.nice.org.uk/guidance/cg30" TargetMode="External"/><Relationship Id="rId54" Type="http://schemas.openxmlformats.org/officeDocument/2006/relationships/hyperlink" Target="https://www.gov.uk/government/news/innovative-hiv-prevention-projects-reached-170000-people-in-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all-our-health-personalised-care-and-population-health" TargetMode="External"/><Relationship Id="rId24" Type="http://schemas.openxmlformats.org/officeDocument/2006/relationships/hyperlink" Target="https://www.gov.uk/government/publications/public-health-services-non-mandatory-contracts-and-guidance-published" TargetMode="External"/><Relationship Id="rId32" Type="http://schemas.openxmlformats.org/officeDocument/2006/relationships/hyperlink" Target="https://www.gov.uk/government/publications/commissioning-sexual-health-services-and-interventions-best-practice-guidance-for-local-authorities" TargetMode="External"/><Relationship Id="rId37" Type="http://schemas.openxmlformats.org/officeDocument/2006/relationships/hyperlink" Target="https://www.nice.org.uk/guidance/ng68" TargetMode="External"/><Relationship Id="rId40" Type="http://schemas.openxmlformats.org/officeDocument/2006/relationships/hyperlink" Target="https://www.nice.org.uk/guidance/ng55" TargetMode="External"/><Relationship Id="rId45" Type="http://schemas.openxmlformats.org/officeDocument/2006/relationships/image" Target="media/image3.png"/><Relationship Id="rId53" Type="http://schemas.openxmlformats.org/officeDocument/2006/relationships/hyperlink" Target="https://www.fpa.org.uk/working-together/national-health-promotion-programme-sexual-and-reproductive-health-information"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a-framework-for-sexual-health-improvement-in-england" TargetMode="External"/><Relationship Id="rId23" Type="http://schemas.openxmlformats.org/officeDocument/2006/relationships/hyperlink" Target="https://www.gov.uk/government/publications/public-health-services-non-mandatory-contracts-and-guidance-published" TargetMode="External"/><Relationship Id="rId28" Type="http://schemas.openxmlformats.org/officeDocument/2006/relationships/hyperlink" Target="https://www.gov.uk/government/publications/teenage-pregnancy-prevention-framework" TargetMode="External"/><Relationship Id="rId36" Type="http://schemas.openxmlformats.org/officeDocument/2006/relationships/hyperlink" Target="https://www.nice.org.uk/guidance/qs157" TargetMode="External"/><Relationship Id="rId49" Type="http://schemas.openxmlformats.org/officeDocument/2006/relationships/hyperlink" Target="https://www.nhs.uk/protect-against-stis-use-a-condom/"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s://assets.publishing.service.gov.uk/government/uploads/system/uploads/attachment_data/file/731891/What_do_women_say_reproductive_health_is_a_public_health_issue.pdf" TargetMode="External"/><Relationship Id="rId19" Type="http://schemas.openxmlformats.org/officeDocument/2006/relationships/hyperlink" Target="https://www.gov.uk/government/publications/pharmacy-offer-for-sexual-health-reproductive-health-and-hiv" TargetMode="External"/><Relationship Id="rId31" Type="http://schemas.openxmlformats.org/officeDocument/2006/relationships/hyperlink" Target="https://www.gov.uk/government/publications/commissioning-sexual-health-reproductive-health-and-hiv-services" TargetMode="External"/><Relationship Id="rId44" Type="http://schemas.openxmlformats.org/officeDocument/2006/relationships/hyperlink" Target="http://www.tht.org.uk/banana" TargetMode="External"/><Relationship Id="rId52" Type="http://schemas.openxmlformats.org/officeDocument/2006/relationships/hyperlink" Target="https://www.sexwise.fpa.org.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31890/A_consensus_statement_reproductive_health_is_a_public_health_issue.pdf" TargetMode="External"/><Relationship Id="rId14" Type="http://schemas.openxmlformats.org/officeDocument/2006/relationships/hyperlink" Target="https://www.gov.uk/government/publications/sexual-and-reproductive-health-and-hiv-strategic-action-plan" TargetMode="External"/><Relationship Id="rId22" Type="http://schemas.openxmlformats.org/officeDocument/2006/relationships/hyperlink" Target="https://www.gov.uk/government/publications/sexually-transmitted-infections-east-of-england-data" TargetMode="External"/><Relationship Id="rId27" Type="http://schemas.openxmlformats.org/officeDocument/2006/relationships/hyperlink" Target="https://www.gov.uk/government/publications/sexual-and-reproductive-health-spend-and-outcome-tool-spot" TargetMode="External"/><Relationship Id="rId30" Type="http://schemas.openxmlformats.org/officeDocument/2006/relationships/hyperlink" Target="https://www.gov.uk/government/publications/promoting-the-health-and-wellbeing-of-gay-bisexual-and-other-men-who-have-sex-with-men" TargetMode="External"/><Relationship Id="rId35" Type="http://schemas.openxmlformats.org/officeDocument/2006/relationships/hyperlink" Target="https://www.nice.org.uk/guidance/ph51" TargetMode="External"/><Relationship Id="rId43" Type="http://schemas.openxmlformats.org/officeDocument/2006/relationships/image" Target="media/image2.jpg"/><Relationship Id="rId48" Type="http://schemas.openxmlformats.org/officeDocument/2006/relationships/image" Target="media/image4.jpg"/><Relationship Id="rId56" Type="http://schemas.openxmlformats.org/officeDocument/2006/relationships/hyperlink" Target="https://www.test.hiv/" TargetMode="External"/><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gov.uk/government/publications/all-our-health-about-the-framework/all-our-health-about-the-framework" TargetMode="External"/><Relationship Id="rId17" Type="http://schemas.openxmlformats.org/officeDocument/2006/relationships/hyperlink" Target="https://www.gov.uk/government/collections/national-chlamydia-screening-programme-ncsp" TargetMode="External"/><Relationship Id="rId25" Type="http://schemas.openxmlformats.org/officeDocument/2006/relationships/hyperlink" Target="https://www.gov.uk/government/publications/sexual-health-reproductive-health-and-hiv-services-evaluation-resources" TargetMode="External"/><Relationship Id="rId33" Type="http://schemas.openxmlformats.org/officeDocument/2006/relationships/hyperlink" Target="https://www.nice.org.uk/media/default/about/what-we-do/into-practice/measuring-uptake/niceimpact-sexual-health.pdf" TargetMode="External"/><Relationship Id="rId38" Type="http://schemas.openxmlformats.org/officeDocument/2006/relationships/hyperlink" Target="https://www.nice.org.uk/guidance/ng60" TargetMode="External"/><Relationship Id="rId46" Type="http://schemas.openxmlformats.org/officeDocument/2006/relationships/hyperlink" Target="https://www.startswithme.org.uk/" TargetMode="External"/><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6FE02-6DEB-4985-BE7A-3B5EF881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0</TotalTime>
  <Pages>6</Pages>
  <Words>2251</Words>
  <Characters>17277</Characters>
  <Application>Microsoft Office Word</Application>
  <DocSecurity>0</DocSecurity>
  <Lines>143</Lines>
  <Paragraphs>38</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19490</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creator>Steve Smeeth</dc:creator>
  <cp:lastModifiedBy>Fennie Gibbs</cp:lastModifiedBy>
  <cp:revision>2</cp:revision>
  <cp:lastPrinted>2018-10-19T12:09:00Z</cp:lastPrinted>
  <dcterms:created xsi:type="dcterms:W3CDTF">2019-05-30T09:39:00Z</dcterms:created>
  <dcterms:modified xsi:type="dcterms:W3CDTF">2019-05-30T09:39:00Z</dcterms:modified>
</cp:coreProperties>
</file>